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E528" w14:textId="2C6832D2" w:rsidR="002F7664" w:rsidRPr="002F7664" w:rsidRDefault="002F7664" w:rsidP="002F7664">
      <w:pPr>
        <w:tabs>
          <w:tab w:val="num" w:pos="720"/>
        </w:tabs>
        <w:overflowPunct/>
        <w:autoSpaceDE/>
        <w:autoSpaceDN/>
        <w:adjustRightInd/>
        <w:ind w:left="720" w:hanging="3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F76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Klauzula informacyjna </w:t>
      </w:r>
    </w:p>
    <w:p w14:paraId="21CF38DB" w14:textId="24F1881B" w:rsidR="002F7664" w:rsidRDefault="002F7664" w:rsidP="002F7664">
      <w:pPr>
        <w:tabs>
          <w:tab w:val="num" w:pos="720"/>
        </w:tabs>
        <w:overflowPunct/>
        <w:autoSpaceDE/>
        <w:autoSpaceDN/>
        <w:adjustRightInd/>
        <w:spacing w:line="276" w:lineRule="auto"/>
        <w:ind w:left="720" w:hanging="3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dotycząca </w:t>
      </w:r>
      <w:r w:rsidRPr="002F76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przetwarzani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Pr="002F76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danych osobowych w postępowaniach administracyjnych w sprawach załatwianych milcząco</w:t>
      </w:r>
    </w:p>
    <w:p w14:paraId="60FF3272" w14:textId="77777777" w:rsidR="002F7664" w:rsidRPr="002F7664" w:rsidRDefault="002F7664" w:rsidP="002F7664">
      <w:pPr>
        <w:tabs>
          <w:tab w:val="num" w:pos="720"/>
        </w:tabs>
        <w:overflowPunct/>
        <w:autoSpaceDE/>
        <w:autoSpaceDN/>
        <w:adjustRightInd/>
        <w:spacing w:line="276" w:lineRule="auto"/>
        <w:ind w:left="720" w:hanging="36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54D4E44" w14:textId="76A13731" w:rsidR="00C54998" w:rsidRDefault="00C54998" w:rsidP="00630F22">
      <w:pPr>
        <w:overflowPunct/>
        <w:autoSpaceDE/>
        <w:adjustRightInd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Zgodnie z art. 13 ust. 1 i 2 </w:t>
      </w:r>
      <w:r w:rsidR="00630F22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ozporządzeni</w:t>
      </w:r>
      <w:r w:rsidR="00630F22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14:paraId="71C06470" w14:textId="3FF36295" w:rsidR="00C54998" w:rsidRPr="002F7664" w:rsidRDefault="00630F22" w:rsidP="002F7664">
      <w:pPr>
        <w:pStyle w:val="Akapitzlist"/>
        <w:numPr>
          <w:ilvl w:val="0"/>
          <w:numId w:val="4"/>
        </w:numPr>
        <w:overflowPunct/>
        <w:autoSpaceDE/>
        <w:adjustRightInd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7664">
        <w:rPr>
          <w:rFonts w:ascii="Calibri" w:eastAsia="Calibri" w:hAnsi="Calibri"/>
          <w:sz w:val="22"/>
          <w:szCs w:val="22"/>
          <w:lang w:eastAsia="en-US"/>
        </w:rPr>
        <w:t>A</w:t>
      </w:r>
      <w:r w:rsidR="00C54998" w:rsidRPr="002F7664">
        <w:rPr>
          <w:rFonts w:ascii="Calibri" w:eastAsia="Calibri" w:hAnsi="Calibri"/>
          <w:sz w:val="22"/>
          <w:szCs w:val="22"/>
          <w:lang w:eastAsia="en-US"/>
        </w:rPr>
        <w:t xml:space="preserve">dministratorem Pani/Pana danych osobowych jest </w:t>
      </w:r>
      <w:r w:rsidRPr="002F7664">
        <w:rPr>
          <w:rFonts w:ascii="Calibri" w:eastAsia="Calibri" w:hAnsi="Calibri"/>
          <w:sz w:val="22"/>
          <w:szCs w:val="22"/>
          <w:lang w:eastAsia="en-US"/>
        </w:rPr>
        <w:t>Wójt</w:t>
      </w:r>
      <w:r w:rsidR="00C54998" w:rsidRPr="002F7664">
        <w:rPr>
          <w:rFonts w:ascii="Calibri" w:eastAsia="Calibri" w:hAnsi="Calibri"/>
          <w:sz w:val="22"/>
          <w:szCs w:val="22"/>
          <w:lang w:eastAsia="en-US"/>
        </w:rPr>
        <w:t xml:space="preserve"> Gminy</w:t>
      </w:r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6E27">
        <w:rPr>
          <w:rFonts w:ascii="Calibri" w:eastAsia="Calibri" w:hAnsi="Calibri"/>
          <w:sz w:val="22"/>
          <w:szCs w:val="22"/>
          <w:lang w:eastAsia="en-US"/>
        </w:rPr>
        <w:t xml:space="preserve">Rejowiec Fabryczny </w:t>
      </w:r>
      <w:r w:rsidR="00C54998" w:rsidRPr="002F7664"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r w:rsidR="00A26E27">
        <w:rPr>
          <w:rFonts w:ascii="Calibri" w:eastAsia="Calibri" w:hAnsi="Calibri"/>
          <w:sz w:val="22"/>
          <w:szCs w:val="22"/>
          <w:lang w:eastAsia="en-US"/>
        </w:rPr>
        <w:t>Lubelska 16</w:t>
      </w:r>
      <w:r w:rsidR="00C54998" w:rsidRPr="002F7664">
        <w:rPr>
          <w:rFonts w:ascii="Calibri" w:eastAsia="Calibri" w:hAnsi="Calibri"/>
          <w:sz w:val="22"/>
          <w:szCs w:val="22"/>
          <w:lang w:eastAsia="en-US"/>
        </w:rPr>
        <w:t>, 22-1</w:t>
      </w:r>
      <w:r w:rsidR="00A26E27">
        <w:rPr>
          <w:rFonts w:ascii="Calibri" w:eastAsia="Calibri" w:hAnsi="Calibri"/>
          <w:sz w:val="22"/>
          <w:szCs w:val="22"/>
          <w:lang w:eastAsia="en-US"/>
        </w:rPr>
        <w:t xml:space="preserve">70 Rejowiec Fabryczny; tel. 82 566 42 11, </w:t>
      </w:r>
      <w:r w:rsidR="00A26E27">
        <w:rPr>
          <w:rFonts w:asciiTheme="minorHAnsi" w:hAnsiTheme="minorHAnsi" w:cstheme="minorHAnsi"/>
          <w:sz w:val="22"/>
        </w:rPr>
        <w:t xml:space="preserve">email: </w:t>
      </w:r>
      <w:hyperlink r:id="rId5" w:history="1">
        <w:r w:rsidR="00A26E27" w:rsidRPr="00355182">
          <w:rPr>
            <w:rStyle w:val="Hipercze"/>
            <w:rFonts w:asciiTheme="minorHAnsi" w:hAnsiTheme="minorHAnsi" w:cstheme="minorHAnsi"/>
            <w:sz w:val="22"/>
          </w:rPr>
          <w:t>urzad@ug.rejowiec.pl</w:t>
        </w:r>
      </w:hyperlink>
      <w:r w:rsidR="00A26E27">
        <w:rPr>
          <w:rStyle w:val="Hipercze"/>
          <w:rFonts w:asciiTheme="minorHAnsi" w:hAnsiTheme="minorHAnsi" w:cstheme="minorHAnsi"/>
          <w:sz w:val="22"/>
        </w:rPr>
        <w:t xml:space="preserve">; </w:t>
      </w:r>
    </w:p>
    <w:p w14:paraId="7CD9FF71" w14:textId="69231E72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djustRightInd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z Inspektorem Ochrony Danych Panią Katarzyną </w:t>
      </w:r>
      <w:proofErr w:type="spellStart"/>
      <w:r w:rsidRPr="002F7664">
        <w:rPr>
          <w:rFonts w:ascii="Calibri" w:eastAsia="Calibri" w:hAnsi="Calibri"/>
          <w:sz w:val="22"/>
          <w:szCs w:val="22"/>
          <w:lang w:eastAsia="en-US"/>
        </w:rPr>
        <w:t>Żółkiewską-Malicką</w:t>
      </w:r>
      <w:proofErr w:type="spellEnd"/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 można się kontaktować się drog</w:t>
      </w:r>
      <w:r w:rsidR="00630F22" w:rsidRPr="002F7664">
        <w:rPr>
          <w:rFonts w:ascii="Calibri" w:eastAsia="Calibri" w:hAnsi="Calibri"/>
          <w:sz w:val="22"/>
          <w:szCs w:val="22"/>
          <w:lang w:eastAsia="en-US"/>
        </w:rPr>
        <w:t>ą</w:t>
      </w:r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 email: </w:t>
      </w:r>
      <w:hyperlink r:id="rId6" w:history="1">
        <w:r w:rsidRPr="002F7664">
          <w:rPr>
            <w:rStyle w:val="Hipercze"/>
            <w:rFonts w:ascii="Calibri" w:eastAsia="Calibri" w:hAnsi="Calibri"/>
            <w:color w:val="0563C1"/>
            <w:sz w:val="22"/>
            <w:szCs w:val="22"/>
            <w:lang w:eastAsia="en-US"/>
          </w:rPr>
          <w:t>iodo@zeto.lublin.pl</w:t>
        </w:r>
      </w:hyperlink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D343F14" w14:textId="11857087" w:rsidR="00630F22" w:rsidRPr="002F7664" w:rsidRDefault="00630F22" w:rsidP="002F7664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7664">
        <w:rPr>
          <w:rFonts w:asciiTheme="minorHAnsi" w:hAnsiTheme="minorHAnsi" w:cstheme="minorHAnsi"/>
          <w:sz w:val="22"/>
          <w:szCs w:val="22"/>
        </w:rPr>
        <w:t>Pani/ Pana dane osobowe przetwarzane będą w celu prowadzenia sprawy załatwianej milcząco, o których mowa w rozdziale 8a Ustawy z dnia 14 czerwca 1960 r. – Kodeks postępowania administracyjnego w zw. z art. 6 ust. 1 lit. c RODO.</w:t>
      </w:r>
    </w:p>
    <w:p w14:paraId="1C72C0AD" w14:textId="31AA0415" w:rsidR="00C54998" w:rsidRPr="00BB3A5B" w:rsidRDefault="00C54998" w:rsidP="00BB3A5B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3A5B">
        <w:rPr>
          <w:rFonts w:ascii="Calibri" w:eastAsia="Calibri" w:hAnsi="Calibri" w:cs="Calibri"/>
          <w:sz w:val="22"/>
          <w:szCs w:val="22"/>
          <w:lang w:eastAsia="en-US"/>
        </w:rPr>
        <w:t>Odbiorcami Pani/Pana danych osobowych będą wyłącznie:</w:t>
      </w:r>
    </w:p>
    <w:p w14:paraId="79568004" w14:textId="1D0C1EE3" w:rsidR="00C54998" w:rsidRDefault="00C54998" w:rsidP="00BB3A5B">
      <w:pPr>
        <w:pStyle w:val="Akapitzlist"/>
        <w:numPr>
          <w:ilvl w:val="1"/>
          <w:numId w:val="7"/>
        </w:numPr>
        <w:overflowPunct/>
        <w:autoSpaceDE/>
        <w:adjustRightInd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B3A5B">
        <w:rPr>
          <w:rFonts w:ascii="Calibri" w:hAnsi="Calibri" w:cs="Calibri"/>
          <w:color w:val="000000"/>
          <w:sz w:val="22"/>
          <w:szCs w:val="22"/>
        </w:rPr>
        <w:t>podmioty uprawnione do uzyskania danych osobowych na podstawie przepisów prawa ;</w:t>
      </w:r>
    </w:p>
    <w:p w14:paraId="7509A1AF" w14:textId="796DA637" w:rsidR="00BB3A5B" w:rsidRDefault="00BB3A5B" w:rsidP="00BB3A5B">
      <w:pPr>
        <w:pStyle w:val="Akapitzlist"/>
        <w:numPr>
          <w:ilvl w:val="1"/>
          <w:numId w:val="7"/>
        </w:numPr>
        <w:overflowPunct/>
        <w:autoSpaceDE/>
        <w:adjustRightInd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podmioty, które przetwarzają Pana/Pani dane w imieniu Administratora na podstawie zawartej umowy powierzenia (tzw. podmioty przetwarzające).</w:t>
      </w:r>
    </w:p>
    <w:p w14:paraId="6BA25ADC" w14:textId="207A0F51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rFonts w:ascii="Calibri" w:eastAsia="Calibri" w:hAnsi="Calibri" w:cs="Calibri"/>
          <w:i/>
          <w:sz w:val="22"/>
          <w:szCs w:val="24"/>
          <w:lang w:eastAsia="en-US"/>
        </w:rPr>
      </w:pPr>
      <w:r w:rsidRPr="002F7664">
        <w:rPr>
          <w:rFonts w:ascii="Calibri" w:eastAsia="Calibri" w:hAnsi="Calibri" w:cs="Calibri"/>
          <w:sz w:val="22"/>
          <w:szCs w:val="24"/>
          <w:lang w:eastAsia="en-US"/>
        </w:rPr>
        <w:t>Pana/Pani dane osobowe przechowywane będą przez okres niezbędny do realizacji wskazanych w pkt. 3 celów, a po tym czasie przez okres wskazany w przepisach prawa</w:t>
      </w:r>
      <w:r w:rsidRPr="002F7664">
        <w:rPr>
          <w:rFonts w:ascii="Calibri" w:eastAsia="Calibri" w:hAnsi="Calibri" w:cs="Calibri"/>
          <w:i/>
          <w:sz w:val="22"/>
          <w:szCs w:val="24"/>
          <w:lang w:eastAsia="en-US"/>
        </w:rPr>
        <w:t>.</w:t>
      </w:r>
    </w:p>
    <w:p w14:paraId="50BEF38C" w14:textId="333570CA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djustRightInd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7664">
        <w:rPr>
          <w:rFonts w:ascii="Calibri" w:eastAsia="Calibri" w:hAnsi="Calibri"/>
          <w:sz w:val="22"/>
          <w:szCs w:val="22"/>
          <w:lang w:eastAsia="en-US"/>
        </w:rPr>
        <w:t>posiada Pani/Pan prawo</w:t>
      </w:r>
      <w:r w:rsidR="00630F22" w:rsidRPr="002F7664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 dostępu do treści swoich danych</w:t>
      </w:r>
      <w:r w:rsidR="00630F22" w:rsidRPr="002F7664">
        <w:rPr>
          <w:rFonts w:ascii="Calibri" w:eastAsia="Calibri" w:hAnsi="Calibri"/>
          <w:sz w:val="22"/>
          <w:szCs w:val="22"/>
          <w:lang w:eastAsia="en-US"/>
        </w:rPr>
        <w:t xml:space="preserve"> ,</w:t>
      </w:r>
      <w:r w:rsidRPr="002F7664">
        <w:rPr>
          <w:rFonts w:ascii="Calibri" w:eastAsia="Calibri" w:hAnsi="Calibri"/>
          <w:sz w:val="22"/>
          <w:szCs w:val="22"/>
          <w:lang w:eastAsia="en-US"/>
        </w:rPr>
        <w:t>sprostowania</w:t>
      </w:r>
      <w:r w:rsidR="00630F22" w:rsidRPr="002F7664">
        <w:rPr>
          <w:rFonts w:ascii="Calibri" w:eastAsia="Calibri" w:hAnsi="Calibri"/>
          <w:sz w:val="22"/>
          <w:szCs w:val="22"/>
          <w:lang w:eastAsia="en-US"/>
        </w:rPr>
        <w:t xml:space="preserve"> oraz ograniczenia przetwarzania. </w:t>
      </w:r>
    </w:p>
    <w:p w14:paraId="489218ED" w14:textId="51467D4D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djustRightInd/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7664">
        <w:rPr>
          <w:rFonts w:ascii="Calibri" w:eastAsia="Calibri" w:hAnsi="Calibri"/>
          <w:sz w:val="22"/>
          <w:szCs w:val="22"/>
          <w:lang w:eastAsia="en-US"/>
        </w:rPr>
        <w:t xml:space="preserve">w związku z przetwarzaniem Pani/Pana danych ma Pani/Pan prawo wniesienia skargi do organu nadzorczego Urzędu Ochrony Danych Osobowych w Warszawie ul. Stawki 2, 00 – 193 Warszawa  gdy uzna Pani/Pan, iż przetwarzanie danych osobowych Pani/Pana dotyczących narusza przepisy RODO; </w:t>
      </w:r>
    </w:p>
    <w:p w14:paraId="27D3187C" w14:textId="647D349E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F76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podanie przez Panią/Pana danych osobowych jest obowiązkiem ustawowym, wynikającym z art. 83b ust. 1 w. w. ustawy. </w:t>
      </w:r>
      <w:r w:rsidR="00630F22" w:rsidRPr="002F7664">
        <w:rPr>
          <w:rFonts w:asciiTheme="minorHAnsi" w:hAnsiTheme="minorHAnsi" w:cstheme="minorHAnsi"/>
          <w:sz w:val="22"/>
          <w:szCs w:val="22"/>
        </w:rPr>
        <w:t xml:space="preserve">Konsekwencją niepodania danych osobowych będzie brak możliwości prowadzenia sprawy załatwianej milcząco, o której mowa w rozdziale 8a Kodeksu postępowania administracyjnego. </w:t>
      </w:r>
      <w:r w:rsidRPr="002F76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Podanie przez Panią/Pana nr telefonu jest dobrowolne. </w:t>
      </w:r>
    </w:p>
    <w:p w14:paraId="685F2576" w14:textId="5ADBDCB6" w:rsidR="00C54998" w:rsidRPr="002F7664" w:rsidRDefault="00C54998" w:rsidP="002F7664">
      <w:pPr>
        <w:pStyle w:val="Akapitzlist"/>
        <w:numPr>
          <w:ilvl w:val="0"/>
          <w:numId w:val="4"/>
        </w:numPr>
        <w:overflowPunct/>
        <w:autoSpaceDE/>
        <w:adjustRightInd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F7664">
        <w:rPr>
          <w:rFonts w:ascii="Calibri" w:eastAsia="Calibri" w:hAnsi="Calibri" w:cs="Calibri"/>
          <w:sz w:val="22"/>
          <w:szCs w:val="22"/>
          <w:lang w:eastAsia="en-US"/>
        </w:rPr>
        <w:t xml:space="preserve">jeżeli przetwarzanie danych osobowych odbywa się na podstawie zgody ( nr telefonu) ma Pani/Pan </w:t>
      </w:r>
      <w:r w:rsidRPr="002F7664">
        <w:rPr>
          <w:rFonts w:ascii="Calibri" w:hAnsi="Calibri" w:cs="Calibri"/>
          <w:sz w:val="22"/>
          <w:szCs w:val="22"/>
        </w:rPr>
        <w:t>prawo wycofać zgodę w dowolnym momencie, przy czym cofnięcie zgody nie wpływa na zgodność z prawem przetwarzania dokonanego przed cofnięciem zgody. Dane, na przetwarzanie których wycofasz zgodę, zostaną usunięte.</w:t>
      </w:r>
      <w:r w:rsidR="00A26E27">
        <w:rPr>
          <w:rFonts w:ascii="Calibri" w:hAnsi="Calibri" w:cs="Calibri"/>
          <w:sz w:val="22"/>
          <w:szCs w:val="22"/>
        </w:rPr>
        <w:t xml:space="preserve"> Wycofanie zgody jest możliwe poprzez przesłanie oświadczenia o wycofaniu zgody na adres email: </w:t>
      </w:r>
      <w:hyperlink r:id="rId7" w:history="1">
        <w:r w:rsidR="00A26E27" w:rsidRPr="00355182">
          <w:rPr>
            <w:rStyle w:val="Hipercze"/>
            <w:rFonts w:ascii="Calibri" w:hAnsi="Calibri" w:cs="Calibri"/>
            <w:sz w:val="22"/>
            <w:szCs w:val="22"/>
          </w:rPr>
          <w:t>urzad@ug.rejowiec.pl</w:t>
        </w:r>
      </w:hyperlink>
      <w:r w:rsidR="00A26E27">
        <w:rPr>
          <w:rFonts w:ascii="Calibri" w:hAnsi="Calibri" w:cs="Calibri"/>
          <w:sz w:val="22"/>
          <w:szCs w:val="22"/>
        </w:rPr>
        <w:t xml:space="preserve"> lub poprzez złożenie oświadczenia o wycofaniu zgody w siedzibie Administratora. </w:t>
      </w:r>
    </w:p>
    <w:p w14:paraId="252D0699" w14:textId="46E5E95D" w:rsidR="00C54998" w:rsidRDefault="00C54998" w:rsidP="002F7664">
      <w:pPr>
        <w:overflowPunct/>
        <w:autoSpaceDE/>
        <w:adjustRightInd/>
        <w:spacing w:after="160" w:line="256" w:lineRule="auto"/>
        <w:ind w:firstLine="4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B62D02E" w14:textId="77777777" w:rsidR="00C54998" w:rsidRDefault="00C54998" w:rsidP="00C54998">
      <w:pPr>
        <w:spacing w:line="320" w:lineRule="exact"/>
        <w:rPr>
          <w:sz w:val="20"/>
        </w:rPr>
      </w:pPr>
    </w:p>
    <w:p w14:paraId="25FFA119" w14:textId="77777777" w:rsidR="00754284" w:rsidRDefault="00754284"/>
    <w:sectPr w:rsidR="0075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0126E"/>
    <w:multiLevelType w:val="multilevel"/>
    <w:tmpl w:val="D51E5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5333"/>
    <w:multiLevelType w:val="hybridMultilevel"/>
    <w:tmpl w:val="11D20A36"/>
    <w:lvl w:ilvl="0" w:tplc="35AA0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2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26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E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A6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E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EE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EF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AD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3AAE"/>
    <w:multiLevelType w:val="hybridMultilevel"/>
    <w:tmpl w:val="D51E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3C6"/>
    <w:multiLevelType w:val="hybridMultilevel"/>
    <w:tmpl w:val="018E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2ACF"/>
    <w:multiLevelType w:val="hybridMultilevel"/>
    <w:tmpl w:val="506A6742"/>
    <w:lvl w:ilvl="0" w:tplc="92FE80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2"/>
    <w:lvlOverride w:ilvl="0">
      <w:lvl w:ilvl="0" w:tplc="0415000F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C"/>
    <w:rsid w:val="002F7664"/>
    <w:rsid w:val="006069F1"/>
    <w:rsid w:val="00630F22"/>
    <w:rsid w:val="00754284"/>
    <w:rsid w:val="00A26E27"/>
    <w:rsid w:val="00BB3A5B"/>
    <w:rsid w:val="00C54998"/>
    <w:rsid w:val="00D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A20"/>
  <w15:chartTrackingRefBased/>
  <w15:docId w15:val="{848FC341-24EA-468C-8834-2A3886C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9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2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g.rej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hyperlink" Target="mailto:urzad@ug.rej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Żółkiewska-Malicka</dc:creator>
  <cp:keywords/>
  <dc:description/>
  <cp:lastModifiedBy>Katarzyna Żółkiewska-Malicka</cp:lastModifiedBy>
  <cp:revision>4</cp:revision>
  <dcterms:created xsi:type="dcterms:W3CDTF">2020-08-25T10:38:00Z</dcterms:created>
  <dcterms:modified xsi:type="dcterms:W3CDTF">2020-10-09T07:58:00Z</dcterms:modified>
</cp:coreProperties>
</file>