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Cambria"/>
          <w:b/>
          <w:b/>
          <w:bCs/>
          <w:sz w:val="22"/>
          <w:szCs w:val="22"/>
        </w:rPr>
      </w:pPr>
      <w:r>
        <w:rPr>
          <w:rFonts w:cs="Cambria" w:ascii="Calibri" w:hAnsi="Calibri"/>
          <w:b/>
          <w:bCs/>
          <w:sz w:val="22"/>
          <w:szCs w:val="22"/>
        </w:rPr>
      </w:r>
    </w:p>
    <w:p>
      <w:pPr>
        <w:pStyle w:val="BodyTextIndent2"/>
        <w:spacing w:lineRule="auto" w:line="276" w:before="0" w:after="0"/>
        <w:ind w:lef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4 do SIWZ</w:t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BodyTextIndent2"/>
        <w:pBdr>
          <w:bottom w:val="single" w:sz="4" w:space="0" w:color="000001"/>
        </w:pBdr>
        <w:spacing w:lineRule="auto" w:line="276" w:before="0" w:after="0"/>
        <w:ind w:lef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Wzór wykazu robót budowlanych</w:t>
      </w:r>
    </w:p>
    <w:p>
      <w:pPr>
        <w:pStyle w:val="NoSpacing"/>
        <w:spacing w:lineRule="auto" w:line="276"/>
        <w:ind w:left="0" w:hanging="0"/>
        <w:rPr>
          <w:rFonts w:ascii="Calibri" w:hAnsi="Calibri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</w:r>
    </w:p>
    <w:p>
      <w:pPr>
        <w:pStyle w:val="Przypisdolny"/>
        <w:spacing w:lineRule="auto" w:line="276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cs="Arial" w:ascii="Calibri" w:hAnsi="Calibri"/>
          <w:spacing w:val="4"/>
          <w:sz w:val="22"/>
          <w:szCs w:val="22"/>
        </w:rPr>
        <w:t>………………………</w:t>
      </w:r>
      <w:r>
        <w:rPr>
          <w:rFonts w:cs="Arial" w:ascii="Calibri" w:hAnsi="Calibri"/>
          <w:spacing w:val="4"/>
          <w:sz w:val="22"/>
          <w:szCs w:val="22"/>
        </w:rPr>
        <w:t>.., dnia ………………….</w:t>
      </w:r>
    </w:p>
    <w:p>
      <w:pPr>
        <w:pStyle w:val="NoSpacing"/>
        <w:spacing w:before="0" w:after="120"/>
        <w:ind w:left="0" w:hanging="0"/>
        <w:rPr>
          <w:rFonts w:ascii="Calibri" w:hAnsi="Calibri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</w:r>
    </w:p>
    <w:p>
      <w:pPr>
        <w:pStyle w:val="NoSpacing"/>
        <w:spacing w:before="0" w:after="120"/>
        <w:ind w:left="0" w:hanging="0"/>
        <w:rPr>
          <w:rFonts w:ascii="Arial" w:hAnsi="Arial" w:cs="Arial"/>
          <w:b/>
          <w:b/>
          <w:bCs/>
          <w:sz w:val="22"/>
          <w:szCs w:val="22"/>
          <w:u w:val="single" w:color="000000"/>
        </w:rPr>
      </w:pPr>
      <w:r>
        <w:rPr>
          <w:rFonts w:cs="Arial" w:ascii="Calibri" w:hAnsi="Calibri"/>
          <w:b/>
          <w:bCs/>
          <w:sz w:val="22"/>
          <w:szCs w:val="22"/>
          <w:u w:val="single" w:color="000000"/>
        </w:rPr>
        <w:t>ZAMAWIAJĄCY:</w:t>
      </w:r>
    </w:p>
    <w:p>
      <w:pPr>
        <w:pStyle w:val="NoSpacing"/>
        <w:ind w:left="0" w:hanging="0"/>
        <w:rPr>
          <w:rFonts w:ascii="Calibri" w:hAnsi="Calibri"/>
        </w:rPr>
      </w:pPr>
      <w:r>
        <w:rPr>
          <w:rFonts w:cs="Arial" w:ascii="Calibri" w:hAnsi="Calibri"/>
          <w:sz w:val="22"/>
          <w:szCs w:val="22"/>
        </w:rPr>
        <w:t>Gmina Rejowiec Fabryczny zwana dalej „Zamawiającym”</w:t>
      </w:r>
    </w:p>
    <w:p>
      <w:pPr>
        <w:pStyle w:val="NoSpacing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sz w:val="22"/>
          <w:szCs w:val="22"/>
          <w:u w:val="single" w:color="000000"/>
        </w:rPr>
      </w:pPr>
      <w:r>
        <w:rPr>
          <w:rFonts w:cs="Arial"/>
          <w:b/>
          <w:bCs/>
          <w:sz w:val="22"/>
          <w:szCs w:val="22"/>
          <w:u w:val="single" w:color="000000"/>
        </w:rPr>
        <w:t>WYKONAWCA:</w:t>
      </w:r>
    </w:p>
    <w:p>
      <w:pPr>
        <w:pStyle w:val="Normal"/>
        <w:ind w:right="4244" w:hanging="0"/>
        <w:rPr>
          <w:rFonts w:ascii="Arial" w:hAnsi="Arial" w:cs="Arial"/>
        </w:rPr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ind w:right="4244" w:hanging="0"/>
        <w:rPr>
          <w:rFonts w:ascii="Arial" w:hAnsi="Arial" w:cs="Arial"/>
        </w:rPr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ind w:right="4244" w:hanging="0"/>
        <w:rPr>
          <w:rFonts w:ascii="Arial" w:hAnsi="Arial" w:cs="Arial"/>
        </w:rPr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</w:t>
      </w:r>
    </w:p>
    <w:p>
      <w:pPr>
        <w:pStyle w:val="Normal"/>
        <w:spacing w:before="0" w:after="240"/>
        <w:ind w:right="4530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2"/>
          <w:szCs w:val="22"/>
        </w:rPr>
        <w:t>(pełna nazwa/firma, adres, w zależności od podmiotu: NIP/PESEL, KRS/CEIDG)</w:t>
      </w:r>
    </w:p>
    <w:p>
      <w:pPr>
        <w:pStyle w:val="Normal"/>
        <w:spacing w:before="0" w:after="120"/>
        <w:rPr>
          <w:rFonts w:ascii="Arial" w:hAnsi="Arial" w:cs="Arial"/>
          <w:sz w:val="22"/>
          <w:szCs w:val="22"/>
          <w:u w:val="single" w:color="000000"/>
        </w:rPr>
      </w:pPr>
      <w:r>
        <w:rPr>
          <w:rFonts w:cs="Arial"/>
          <w:sz w:val="22"/>
          <w:szCs w:val="22"/>
          <w:u w:val="single" w:color="000000"/>
        </w:rPr>
        <w:t>reprezentowany przez:</w:t>
      </w:r>
    </w:p>
    <w:p>
      <w:pPr>
        <w:pStyle w:val="Normal"/>
        <w:ind w:right="4244" w:hanging="0"/>
        <w:rPr>
          <w:rFonts w:ascii="Arial" w:hAnsi="Arial" w:cs="Arial"/>
        </w:rPr>
      </w:pPr>
      <w:r>
        <w:rPr>
          <w:rFonts w:cs="Arial"/>
          <w:sz w:val="22"/>
          <w:szCs w:val="22"/>
        </w:rPr>
        <w:t>…………………………………………………</w:t>
      </w:r>
      <w:r>
        <w:rPr>
          <w:rFonts w:cs="Arial"/>
          <w:sz w:val="22"/>
          <w:szCs w:val="22"/>
        </w:rPr>
        <w:t>..</w:t>
      </w:r>
    </w:p>
    <w:p>
      <w:pPr>
        <w:pStyle w:val="Normal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i/>
          <w:iCs/>
          <w:sz w:val="22"/>
          <w:szCs w:val="22"/>
        </w:rPr>
        <w:t>(imię, nazwisko, stanowisko/podstawa do reprezentacji)</w:t>
      </w:r>
    </w:p>
    <w:p>
      <w:pPr>
        <w:pStyle w:val="BodyTextIndent2"/>
        <w:spacing w:lineRule="auto" w:line="276" w:before="0" w:after="0"/>
        <w:ind w:left="0" w:hanging="0"/>
        <w:jc w:val="center"/>
        <w:rPr>
          <w:rFonts w:ascii="Calibri" w:hAnsi="Calibri" w:cs="Times New Roman"/>
          <w:b/>
          <w:b/>
          <w:bCs/>
          <w:sz w:val="22"/>
          <w:szCs w:val="22"/>
        </w:rPr>
      </w:pPr>
      <w:r>
        <w:rPr>
          <w:rFonts w:cs="Times New Roman" w:ascii="Calibri" w:hAnsi="Calibri"/>
          <w:b/>
          <w:bCs/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/>
      </w:pPr>
      <w:r>
        <w:rPr>
          <w:rFonts w:cs="Arial"/>
          <w:b/>
          <w:bCs/>
          <w:sz w:val="22"/>
          <w:szCs w:val="22"/>
        </w:rPr>
        <w:t>Przystępują</w:t>
      </w:r>
      <w:r>
        <w:rPr>
          <w:rFonts w:cs="Arial"/>
          <w:b/>
          <w:bCs/>
          <w:sz w:val="22"/>
          <w:szCs w:val="22"/>
          <w:lang w:val="pt-PT"/>
        </w:rPr>
        <w:t xml:space="preserve">c do </w:t>
      </w:r>
      <w:r>
        <w:rPr>
          <w:rFonts w:cs="Arial"/>
          <w:b/>
          <w:bCs/>
          <w:sz w:val="22"/>
          <w:szCs w:val="22"/>
        </w:rPr>
        <w:t>postępowania w sprawie udzielenia zamówienia publicznego w trybie przetargu nieograniczonego na</w:t>
      </w:r>
      <w:r>
        <w:rPr>
          <w:rFonts w:cs="Arial"/>
          <w:b/>
          <w:bCs/>
          <w:color w:val="auto"/>
          <w:sz w:val="22"/>
          <w:szCs w:val="22"/>
        </w:rPr>
        <w:t xml:space="preserve"> </w:t>
      </w:r>
      <w:r>
        <w:rPr>
          <w:rFonts w:cs="Liberation Serif"/>
          <w:b/>
          <w:bCs/>
          <w:color w:val="auto"/>
          <w:sz w:val="22"/>
          <w:szCs w:val="22"/>
        </w:rPr>
        <w:t>„</w:t>
      </w:r>
      <w:r>
        <w:rPr>
          <w:rFonts w:eastAsia="Times New Roman" w:cs="Calibri" w:cstheme="minorHAnsi"/>
          <w:b/>
          <w:bCs/>
          <w:color w:val="auto"/>
          <w:kern w:val="0"/>
          <w:sz w:val="22"/>
          <w:szCs w:val="22"/>
          <w:lang w:eastAsia="pl-PL"/>
        </w:rPr>
        <w:t xml:space="preserve">Budowa </w:t>
      </w:r>
      <w:r>
        <w:rPr>
          <w:rFonts w:eastAsia="Times New Roman" w:cs="Liberation Serif"/>
          <w:b/>
          <w:bCs/>
          <w:color w:val="auto"/>
          <w:kern w:val="0"/>
          <w:sz w:val="22"/>
          <w:szCs w:val="22"/>
          <w:lang w:eastAsia="pl-PL"/>
        </w:rPr>
        <w:t>sieci kanalizacji grawitacyjno-tłocznej w miejscowości Pawłów Gmina Rejowiec Fabryczny</w:t>
      </w:r>
      <w:r>
        <w:rPr>
          <w:rFonts w:cs="Arial"/>
          <w:b/>
          <w:bCs/>
          <w:color w:val="auto"/>
          <w:sz w:val="22"/>
          <w:szCs w:val="22"/>
        </w:rPr>
        <w:t>”</w:t>
      </w:r>
      <w:r>
        <w:rPr>
          <w:rFonts w:cs="Arial"/>
          <w:b/>
          <w:bCs/>
          <w:sz w:val="22"/>
          <w:szCs w:val="22"/>
        </w:rPr>
        <w:t xml:space="preserve"> prowadzonego przez Gminę Rejowiec Fabryczny przedkładam: </w:t>
      </w:r>
    </w:p>
    <w:p>
      <w:pPr>
        <w:pStyle w:val="NoSpacing"/>
        <w:spacing w:lineRule="auto" w:line="276"/>
        <w:ind w:left="0" w:hanging="10"/>
        <w:jc w:val="center"/>
        <w:rPr>
          <w:sz w:val="18"/>
          <w:szCs w:val="18"/>
        </w:rPr>
      </w:pPr>
      <w:r>
        <w:rPr>
          <w:rFonts w:cs="Arial" w:ascii="Calibri" w:hAnsi="Calibri"/>
          <w:i/>
          <w:iCs/>
          <w:sz w:val="18"/>
          <w:szCs w:val="18"/>
        </w:rPr>
        <w:t xml:space="preserve">(zgodnie z Rozporządzeniem Ministra Rozwoju z dnia 26 lipca 2016 r. poz. 1126 w sprawie rodzajów dokumentów jakich może żądać zamawiający od wykonawcy w postępowaniu o udzielenie zamówienia </w:t>
      </w:r>
    </w:p>
    <w:p>
      <w:pPr>
        <w:pStyle w:val="NoSpacing"/>
        <w:spacing w:lineRule="auto" w:line="276"/>
        <w:ind w:left="0" w:hanging="10"/>
        <w:jc w:val="center"/>
        <w:rPr>
          <w:sz w:val="18"/>
          <w:szCs w:val="18"/>
        </w:rPr>
      </w:pPr>
      <w:bookmarkStart w:id="0" w:name="_GoBack1"/>
      <w:bookmarkEnd w:id="0"/>
      <w:r>
        <w:rPr>
          <w:rFonts w:cs="Arial" w:ascii="Calibri" w:hAnsi="Calibri"/>
          <w:i/>
          <w:iCs/>
          <w:sz w:val="18"/>
          <w:szCs w:val="18"/>
        </w:rPr>
        <w:t>oraz z dnia 16 października 2018 r. zmieniające w/w rozporządzenie)</w:t>
      </w:r>
    </w:p>
    <w:p>
      <w:pPr>
        <w:pStyle w:val="NoSpacing"/>
        <w:spacing w:lineRule="auto" w:line="276"/>
        <w:ind w:left="0" w:hanging="0"/>
        <w:jc w:val="center"/>
        <w:rPr>
          <w:rFonts w:ascii="Calibri" w:hAnsi="Calibri" w:cs="Arial"/>
          <w:i/>
          <w:i/>
          <w:iCs/>
        </w:rPr>
      </w:pPr>
      <w:r>
        <w:rPr>
          <w:rFonts w:cs="Arial" w:ascii="Calibri" w:hAnsi="Calibri"/>
          <w:i/>
          <w:iCs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sz w:val="21"/>
          <w:szCs w:val="21"/>
        </w:rPr>
        <w:t xml:space="preserve">a) Wykaz robót budowlanych wykonanych w okresie ostatnich 5 lat przed upływem terminu składania ofert zgodnie z </w:t>
      </w:r>
      <w:r>
        <w:rPr>
          <w:rFonts w:cs="Arial"/>
          <w:b/>
          <w:bCs/>
          <w:color w:val="00000A"/>
          <w:sz w:val="21"/>
          <w:szCs w:val="21"/>
        </w:rPr>
        <w:t>zapisami pkt 8.1.1. niniejszej SIWZ</w:t>
      </w:r>
      <w:r>
        <w:rPr>
          <w:rFonts w:cs="Arial"/>
          <w:b/>
          <w:bCs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wraz z podaniem ich </w:t>
      </w:r>
      <w:r>
        <w:rPr>
          <w:rFonts w:eastAsia="TimesNewRoman" w:cs="TimesNewRoman"/>
          <w:color w:val="auto"/>
          <w:sz w:val="21"/>
          <w:szCs w:val="21"/>
        </w:rPr>
        <w:t>rodzaju, wartości, daty, miejsca wykonania i podmiotów, na rzecz których roboty</w:t>
      </w:r>
      <w:r>
        <w:rPr>
          <w:rFonts w:eastAsia="TimesNewRoman" w:cs="TimesNewRoman"/>
          <w:sz w:val="21"/>
          <w:szCs w:val="21"/>
        </w:rPr>
        <w:t xml:space="preserve"> te zostały wykonane: </w:t>
      </w:r>
    </w:p>
    <w:p>
      <w:pPr>
        <w:pStyle w:val="ListParagraph"/>
        <w:spacing w:lineRule="auto" w:line="276"/>
        <w:ind w:left="0" w:hanging="0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tbl>
      <w:tblPr>
        <w:tblW w:w="9072" w:type="dxa"/>
        <w:jc w:val="left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606"/>
        <w:gridCol w:w="3587"/>
        <w:gridCol w:w="2243"/>
        <w:gridCol w:w="2635"/>
      </w:tblGrid>
      <w:tr>
        <w:trPr>
          <w:trHeight w:val="1441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Przedmiot  roboty budowlanej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 xml:space="preserve">(podanie nazwy inwestycji </w:t>
              <w:br/>
              <w:t>i miejsca jej realizacji z opisem pozwalającym na ocenę spełniania warunku udziału w postępowaniu oraz wartości)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Daty wykonania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roboty budowlanej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(dd-mm-rrrr)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Podmiot na rzecz którego robota budowlana została wykonana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3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120"/>
        <w:jc w:val="center"/>
        <w:rPr/>
      </w:pPr>
      <w:r>
        <w:rPr>
          <w:rFonts w:cs="Arial"/>
          <w:b/>
          <w:bCs/>
          <w:sz w:val="22"/>
          <w:szCs w:val="22"/>
        </w:rPr>
        <w:t>oraz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sz w:val="21"/>
          <w:szCs w:val="21"/>
          <w:u w:val="single" w:color="000000"/>
        </w:rPr>
        <w:t>załączam dowod</w:t>
      </w:r>
      <w:r>
        <w:rPr>
          <w:rFonts w:cs="Arial"/>
          <w:b/>
          <w:bCs/>
          <w:sz w:val="21"/>
          <w:szCs w:val="21"/>
          <w:u w:val="single"/>
        </w:rPr>
        <w:t xml:space="preserve">y określające </w:t>
      </w:r>
      <w:r>
        <w:rPr>
          <w:rFonts w:eastAsia="TimesNewRoman" w:cs="TimesNewRoman"/>
          <w:b/>
          <w:bCs/>
          <w:sz w:val="21"/>
          <w:szCs w:val="21"/>
          <w:u w:val="single"/>
        </w:rPr>
        <w:t>czy te roboty budowlane</w:t>
      </w:r>
      <w:r>
        <w:rPr>
          <w:rFonts w:eastAsia="TimesNewRoman" w:cs="TimesNewRoman"/>
          <w:sz w:val="21"/>
          <w:szCs w:val="21"/>
        </w:rPr>
        <w:t xml:space="preserve">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>
      <w:pPr>
        <w:pStyle w:val="Normal"/>
        <w:spacing w:lineRule="auto" w:line="276"/>
        <w:jc w:val="center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b/>
          <w:bCs/>
          <w:sz w:val="21"/>
          <w:szCs w:val="21"/>
        </w:rPr>
        <w:t>b) w</w:t>
      </w:r>
      <w:r>
        <w:rPr>
          <w:rFonts w:eastAsia="TimesNewRoman" w:cs="TimesNewRoman"/>
          <w:b/>
          <w:bCs/>
          <w:sz w:val="21"/>
          <w:szCs w:val="21"/>
        </w:rPr>
        <w:t xml:space="preserve">ykaz osób, </w:t>
      </w:r>
      <w:r>
        <w:rPr>
          <w:rFonts w:eastAsia="TimesNewRoman" w:cs="Arial"/>
          <w:b/>
          <w:bCs/>
          <w:sz w:val="21"/>
          <w:szCs w:val="21"/>
        </w:rPr>
        <w:t xml:space="preserve"> zgodnie z </w:t>
      </w:r>
      <w:r>
        <w:rPr>
          <w:rFonts w:eastAsia="TimesNewRoman" w:cs="Arial"/>
          <w:b/>
          <w:bCs/>
          <w:color w:val="00000A"/>
          <w:sz w:val="21"/>
          <w:szCs w:val="21"/>
        </w:rPr>
        <w:t xml:space="preserve">zapisami pkt 8.1.2. niniejszej SIWZ, </w:t>
      </w:r>
      <w:r>
        <w:rPr>
          <w:rFonts w:eastAsia="TimesNewRoman" w:cs="TimesNewRoman"/>
          <w:sz w:val="21"/>
          <w:szCs w:val="21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osobami: </w:t>
      </w:r>
    </w:p>
    <w:p>
      <w:pPr>
        <w:pStyle w:val="Normal"/>
        <w:spacing w:lineRule="auto" w:line="276"/>
        <w:jc w:val="both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213" w:type="dxa"/>
        <w:jc w:val="left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"/>
        <w:gridCol w:w="2159"/>
        <w:gridCol w:w="3675"/>
        <w:gridCol w:w="1557"/>
        <w:gridCol w:w="1312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Kwalifikacje zawodowe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Liberation Serif" w:hAnsi="Liberation Serif" w:eastAsia="Times New Roman" w:cs="Liberation Serif"/>
                <w:b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Liberation Serif"/>
                <w:b/>
                <w:bCs/>
                <w:color w:val="auto"/>
                <w:sz w:val="18"/>
                <w:szCs w:val="18"/>
              </w:rPr>
              <w:t>Informacja o podstawie do dysponowania osobami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cs="Liberation Serif"/>
                <w:sz w:val="18"/>
                <w:szCs w:val="18"/>
              </w:rPr>
              <w:t xml:space="preserve">1.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eastAsia="pl-PL" w:bidi="pl-PL"/>
              </w:rPr>
              <w:t xml:space="preserve">Oświadczam, że osoba ta posiada wymagane uprawnienia budowlane do  kierowania robotami budowlanymi, bez ograniczeń, w  specjalności </w:t>
            </w:r>
            <w:r>
              <w:rPr>
                <w:rFonts w:eastAsia="ArialMT" w:cs="Liberation Serif"/>
                <w:b/>
                <w:bCs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eastAsia="ar-SA" w:bidi="ar-SA"/>
              </w:rPr>
              <w:t>instalacyjnej w zakresie sieci, instalacji i urzą</w:t>
              <w:softHyphen/>
              <w:t>dzeń wodociągowych i kanalizacyjnych.</w:t>
            </w:r>
          </w:p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eastAsia="pl-PL" w:bidi="pl-PL"/>
              </w:rPr>
              <w:t xml:space="preserve">Uprawnienia budowlane </w:t>
            </w:r>
          </w:p>
          <w:p>
            <w:pPr>
              <w:pStyle w:val="Normal"/>
              <w:jc w:val="center"/>
              <w:rPr>
                <w:rFonts w:eastAsia="Lucida Sans Unicode" w:cs="Liberation Serif"/>
                <w:b/>
                <w:b/>
                <w:bCs/>
                <w:color w:val="auto"/>
                <w:sz w:val="18"/>
                <w:szCs w:val="18"/>
                <w:lang w:eastAsia="pl-PL" w:bidi="pl-PL"/>
              </w:rPr>
            </w:pPr>
            <w:r>
              <w:rPr>
                <w:rFonts w:eastAsia="Lucida Sans Unicode" w:cs="Liberation Serif"/>
                <w:b/>
                <w:bCs/>
                <w:color w:val="auto"/>
                <w:sz w:val="18"/>
                <w:szCs w:val="18"/>
                <w:lang w:eastAsia="pl-PL" w:bidi="pl-PL"/>
              </w:rPr>
            </w:r>
          </w:p>
          <w:p>
            <w:pPr>
              <w:pStyle w:val="Normal"/>
              <w:jc w:val="center"/>
              <w:rPr>
                <w:rFonts w:ascii="Calibri" w:hAnsi="Calibri" w:eastAsia="Lucida Sans Unicode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eastAsia="Lucida Sans Unicode" w:cs="Liberation Serif"/>
                <w:b w:val="false"/>
                <w:bCs w:val="false"/>
                <w:i w:val="false"/>
                <w:iCs w:val="false"/>
                <w:strike w:val="false"/>
                <w:dstrike w:val="false"/>
                <w:color w:val="auto"/>
                <w:sz w:val="18"/>
                <w:szCs w:val="18"/>
                <w:lang w:eastAsia="pl-PL" w:bidi="pl-PL"/>
              </w:rPr>
              <w:t>nr ..............................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Lucida Sans Unicode" w:cs="Liberation Serif"/>
                <w:b/>
                <w:bCs/>
                <w:sz w:val="18"/>
                <w:szCs w:val="18"/>
                <w:lang w:eastAsia="pl-PL" w:bidi="pl-PL"/>
              </w:rPr>
              <w:t xml:space="preserve">Kierownik   budowy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Zawartotabeli"/>
              <w:jc w:val="center"/>
              <w:rPr>
                <w:rFonts w:ascii="Calibri" w:hAnsi="Calibri" w:cs="Liberation Serif"/>
                <w:sz w:val="18"/>
                <w:szCs w:val="18"/>
              </w:rPr>
            </w:pPr>
            <w:r>
              <w:rPr>
                <w:rFonts w:cs="Liberation Serif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ind w:left="2551" w:hanging="0"/>
        <w:jc w:val="both"/>
        <w:rPr>
          <w:rFonts w:ascii="Calibri" w:hAnsi="Calibri" w:eastAsia="ArialMT"/>
          <w:color w:val="auto"/>
          <w:lang w:eastAsia="ar-SA" w:bidi="ar-SA"/>
        </w:rPr>
      </w:pPr>
      <w:r>
        <w:rPr>
          <w:rFonts w:eastAsia="ArialMT"/>
          <w:color w:val="auto"/>
          <w:lang w:eastAsia="ar-SA" w:bidi="ar-SA"/>
        </w:rPr>
      </w:r>
    </w:p>
    <w:p>
      <w:pPr>
        <w:pStyle w:val="Normal"/>
        <w:spacing w:lineRule="auto" w:line="276" w:before="0" w:after="170"/>
        <w:jc w:val="both"/>
        <w:rPr>
          <w:color w:val="auto"/>
        </w:rPr>
      </w:pPr>
      <w:r>
        <w:rPr>
          <w:rFonts w:eastAsia="ArialMT" w:cs="Arial"/>
          <w:color w:val="auto"/>
          <w:sz w:val="18"/>
          <w:szCs w:val="18"/>
          <w:lang w:eastAsia="ar-SA" w:bidi="ar-SA"/>
        </w:rPr>
        <w:t xml:space="preserve">Uprawnienia wydane zgodnie z ustawą z dnia 7 lipca 1994 r. Prawo budowlane (j.t. Dz. U. z 2018 r. poz. 1202 z późn. zm.) oraz Rozporządzeniem Ministra Infrastruktury i Rozwoju z dnia 11 września 2014 r. w sprawie samodzielnych funkcji technicznych w budownictwie (Dz. U. z 2014 r. poz. 1278) albo odpowiadające im ważne uprawnienia budowlane, które zostały wydane na podstawie wcześniej obowiązujących przepisów. Zamawiający, określając wymogi dla każdej osoby w zakresie posiadanych uprawnień budowlanych, dopuszcza odpowiadające im uprawnienia budowlane wydane obywatelom państw Europejskiego Obszaru Gospodarczego oraz Konfederacji Szwajcarskiej, z zastrzeżeniem art. 12 a oraz innych przepisów ustawy Prawo budowlane oraz ustawy z dnia 22 grudnia 2015 r. o zasadach uznawania kwalifikacji zawodowych nabytych w państwach członkowskich Unii Europejskiej </w:t>
      </w:r>
      <w:r>
        <w:rPr>
          <w:rFonts w:eastAsia="ArialMT" w:cs="Liberation Serif"/>
          <w:color w:val="auto"/>
          <w:sz w:val="18"/>
          <w:szCs w:val="18"/>
          <w:lang w:eastAsia="ar-SA" w:bidi="ar-SA"/>
        </w:rPr>
        <w:t>(Dz. U. z 2018 r. poz. 2272).</w:t>
      </w:r>
    </w:p>
    <w:p>
      <w:pPr>
        <w:pStyle w:val="Normal"/>
        <w:numPr>
          <w:ilvl w:val="0"/>
          <w:numId w:val="0"/>
        </w:numPr>
        <w:spacing w:lineRule="auto" w:line="276"/>
        <w:ind w:hanging="0"/>
        <w:jc w:val="both"/>
        <w:rPr>
          <w:rFonts w:eastAsia="ArialMT" w:cs="Liberation Serif"/>
          <w:color w:val="auto"/>
          <w:sz w:val="18"/>
          <w:szCs w:val="18"/>
          <w:lang w:eastAsia="ar-SA" w:bidi="ar-SA"/>
        </w:rPr>
      </w:pPr>
      <w:r>
        <w:rPr>
          <w:rFonts w:eastAsia="ArialMT" w:cs="Liberation Serif"/>
          <w:color w:val="auto"/>
          <w:sz w:val="18"/>
          <w:szCs w:val="18"/>
          <w:lang w:eastAsia="ar-SA" w:bidi="ar-SA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3538" w:hanging="0"/>
        <w:jc w:val="center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/>
          <w:i/>
          <w:iCs/>
          <w:sz w:val="18"/>
          <w:szCs w:val="18"/>
        </w:rPr>
        <w:t>...............................................................................................</w:t>
      </w:r>
    </w:p>
    <w:p>
      <w:pPr>
        <w:pStyle w:val="Normal"/>
        <w:ind w:left="3538" w:hanging="0"/>
        <w:jc w:val="center"/>
        <w:rPr/>
      </w:pPr>
      <w:r>
        <w:rPr>
          <w:rFonts w:cs="Arial"/>
          <w:i/>
          <w:iCs/>
          <w:sz w:val="18"/>
          <w:szCs w:val="18"/>
        </w:rPr>
        <w:t xml:space="preserve">(pieczęć i podpis Wykonawcy </w:t>
        <w:br/>
        <w:t>lub Pełnomocnika)</w:t>
      </w:r>
    </w:p>
    <w:sectPr>
      <w:footerReference w:type="default" r:id="rId2"/>
      <w:type w:val="nextPage"/>
      <w:pgSz w:w="11906" w:h="16838"/>
      <w:pgMar w:left="1418" w:right="1418" w:header="0" w:top="960" w:footer="713" w:bottom="282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Helvetica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0" w:color="000000"/>
      </w:pBdr>
      <w:jc w:val="center"/>
      <w:rPr/>
    </w:pPr>
    <w:r>
      <w:rPr>
        <w:rStyle w:val="Pojedynczapozycja"/>
        <w:b/>
        <w:bCs/>
        <w:sz w:val="18"/>
        <w:szCs w:val="18"/>
      </w:rPr>
      <w:t>Projekt współfinansowany ze środków UE</w:t>
    </w:r>
  </w:p>
  <w:p>
    <w:pPr>
      <w:pStyle w:val="Stopka"/>
      <w:jc w:val="center"/>
      <w:rPr/>
    </w:pPr>
    <w:r>
      <w:rPr>
        <w:rStyle w:val="Pojedynczapozycja"/>
        <w:b/>
        <w:bCs/>
        <w:sz w:val="18"/>
        <w:szCs w:val="18"/>
      </w:rPr>
      <w:t>w ramach Regionalnego Programu Operacyjnego Województwa Lubelskiego na lata 2014-2020</w:t>
    </w:r>
  </w:p>
  <w:p>
    <w:pPr>
      <w:pStyle w:val="Stopka"/>
      <w:jc w:val="right"/>
      <w:rPr/>
    </w:pPr>
    <w:r>
      <w:rPr/>
      <w:drawing>
        <wp:inline distT="0" distB="0" distL="0" distR="0">
          <wp:extent cx="6131560" cy="876935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4" r="-3" b="-24"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Calibri" w:hAnsi="Calibri" w:eastAsia="SimSun" w:cs="Calibri"/>
      <w:color w:val="000000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rPr>
      <w:u w:val="single"/>
    </w:rPr>
  </w:style>
  <w:style w:type="character" w:styleId="FooterChar" w:customStyle="1">
    <w:name w:val="Footer Char"/>
    <w:basedOn w:val="DefaultParagraphFont"/>
    <w:qFormat/>
    <w:rPr>
      <w:rFonts w:ascii="Calibri" w:hAnsi="Calibri" w:cs="Calibri"/>
      <w:color w:val="000000"/>
      <w:sz w:val="24"/>
      <w:szCs w:val="24"/>
      <w:u w:val="none"/>
    </w:rPr>
  </w:style>
  <w:style w:type="character" w:styleId="BodyTextIndent2Char" w:customStyle="1">
    <w:name w:val="Body Text Indent 2 Char"/>
    <w:basedOn w:val="DefaultParagraphFont"/>
    <w:qFormat/>
    <w:rPr>
      <w:rFonts w:ascii="Calibri" w:hAnsi="Calibri" w:cs="Calibri"/>
      <w:color w:val="000000"/>
      <w:sz w:val="24"/>
      <w:szCs w:val="24"/>
      <w:u w:val="none"/>
    </w:rPr>
  </w:style>
  <w:style w:type="character" w:styleId="FootnoteTextChar" w:customStyle="1">
    <w:name w:val="Footnote Text Char"/>
    <w:basedOn w:val="DefaultParagraphFont"/>
    <w:qFormat/>
    <w:rPr>
      <w:rFonts w:ascii="Calibri" w:hAnsi="Calibri" w:cs="Calibri"/>
      <w:color w:val="000000"/>
      <w:sz w:val="20"/>
      <w:szCs w:val="20"/>
      <w:u w:val="none"/>
    </w:rPr>
  </w:style>
  <w:style w:type="character" w:styleId="BalloonTextChar" w:customStyle="1">
    <w:name w:val="Balloon Text Char"/>
    <w:basedOn w:val="DefaultParagraphFont"/>
    <w:qFormat/>
    <w:rPr>
      <w:rFonts w:ascii="Tahoma" w:hAnsi="Tahoma" w:cs="Tahoma"/>
      <w:color w:val="000000"/>
      <w:sz w:val="16"/>
      <w:szCs w:val="16"/>
      <w:u w:val="none"/>
    </w:rPr>
  </w:style>
  <w:style w:type="character" w:styleId="ListLabel276" w:customStyle="1">
    <w:name w:val="ListLabel 276"/>
    <w:qFormat/>
    <w:rPr>
      <w:rFonts w:ascii="Times New Roman" w:hAnsi="Times New Roman"/>
      <w:b/>
      <w:bCs w:val="false"/>
      <w:sz w:val="22"/>
    </w:rPr>
  </w:style>
  <w:style w:type="character" w:styleId="ListLabel277" w:customStyle="1">
    <w:name w:val="ListLabel 277"/>
    <w:qFormat/>
    <w:rPr>
      <w:rFonts w:ascii="Times New Roman" w:hAnsi="Times New Roman"/>
      <w:b w:val="false"/>
      <w:bCs w:val="false"/>
      <w:sz w:val="22"/>
    </w:rPr>
  </w:style>
  <w:style w:type="character" w:styleId="ListLabel278" w:customStyle="1">
    <w:name w:val="ListLabel 278"/>
    <w:qFormat/>
    <w:rPr>
      <w:rFonts w:ascii="Times New Roman" w:hAnsi="Times New Roman"/>
      <w:b w:val="false"/>
      <w:bCs w:val="false"/>
      <w:sz w:val="22"/>
    </w:rPr>
  </w:style>
  <w:style w:type="character" w:styleId="ListLabel279" w:customStyle="1">
    <w:name w:val="ListLabel 279"/>
    <w:qFormat/>
    <w:rPr>
      <w:rFonts w:ascii="Times New Roman" w:hAnsi="Times New Roman"/>
      <w:b w:val="false"/>
      <w:bCs w:val="false"/>
      <w:sz w:val="22"/>
    </w:rPr>
  </w:style>
  <w:style w:type="character" w:styleId="ListLabel280" w:customStyle="1">
    <w:name w:val="ListLabel 280"/>
    <w:qFormat/>
    <w:rPr>
      <w:rFonts w:cs="Arial"/>
      <w:b w:val="false"/>
      <w:bCs w:val="false"/>
      <w:sz w:val="22"/>
    </w:rPr>
  </w:style>
  <w:style w:type="character" w:styleId="ListLabel281" w:customStyle="1">
    <w:name w:val="ListLabel 281"/>
    <w:qFormat/>
    <w:rPr>
      <w:b w:val="false"/>
      <w:bCs w:val="false"/>
    </w:rPr>
  </w:style>
  <w:style w:type="character" w:styleId="ListLabel282" w:customStyle="1">
    <w:name w:val="ListLabel 282"/>
    <w:qFormat/>
    <w:rPr>
      <w:b w:val="false"/>
      <w:bCs w:val="false"/>
    </w:rPr>
  </w:style>
  <w:style w:type="character" w:styleId="ListLabel283" w:customStyle="1">
    <w:name w:val="ListLabel 283"/>
    <w:qFormat/>
    <w:rPr>
      <w:b w:val="false"/>
      <w:bCs w:val="false"/>
    </w:rPr>
  </w:style>
  <w:style w:type="character" w:styleId="ListLabel284" w:customStyle="1">
    <w:name w:val="ListLabel 284"/>
    <w:qFormat/>
    <w:rPr>
      <w:b w:val="false"/>
      <w:bCs w:val="false"/>
    </w:rPr>
  </w:style>
  <w:style w:type="character" w:styleId="ListLabel285" w:customStyle="1">
    <w:name w:val="ListLabel 285"/>
    <w:qFormat/>
    <w:rPr>
      <w:b/>
      <w:bCs w:val="false"/>
      <w:sz w:val="22"/>
    </w:rPr>
  </w:style>
  <w:style w:type="character" w:styleId="ListLabel286" w:customStyle="1">
    <w:name w:val="ListLabel 286"/>
    <w:qFormat/>
    <w:rPr>
      <w:b w:val="false"/>
      <w:bCs w:val="false"/>
      <w:sz w:val="22"/>
    </w:rPr>
  </w:style>
  <w:style w:type="character" w:styleId="ListLabel287" w:customStyle="1">
    <w:name w:val="ListLabel 287"/>
    <w:qFormat/>
    <w:rPr>
      <w:b w:val="false"/>
      <w:bCs w:val="false"/>
      <w:sz w:val="22"/>
    </w:rPr>
  </w:style>
  <w:style w:type="character" w:styleId="ListLabel288" w:customStyle="1">
    <w:name w:val="ListLabel 288"/>
    <w:qFormat/>
    <w:rPr>
      <w:b w:val="false"/>
      <w:bCs w:val="false"/>
      <w:sz w:val="22"/>
    </w:rPr>
  </w:style>
  <w:style w:type="character" w:styleId="ListLabel289" w:customStyle="1">
    <w:name w:val="ListLabel 289"/>
    <w:qFormat/>
    <w:rPr>
      <w:rFonts w:cs="Arial"/>
      <w:b w:val="false"/>
      <w:bCs w:val="false"/>
      <w:sz w:val="22"/>
    </w:rPr>
  </w:style>
  <w:style w:type="character" w:styleId="ListLabel290" w:customStyle="1">
    <w:name w:val="ListLabel 290"/>
    <w:qFormat/>
    <w:rPr>
      <w:b w:val="false"/>
      <w:bCs w:val="false"/>
    </w:rPr>
  </w:style>
  <w:style w:type="character" w:styleId="ListLabel291" w:customStyle="1">
    <w:name w:val="ListLabel 291"/>
    <w:qFormat/>
    <w:rPr>
      <w:b w:val="false"/>
      <w:bCs w:val="false"/>
    </w:rPr>
  </w:style>
  <w:style w:type="character" w:styleId="ListLabel292" w:customStyle="1">
    <w:name w:val="ListLabel 292"/>
    <w:qFormat/>
    <w:rPr>
      <w:b w:val="false"/>
      <w:bCs w:val="false"/>
    </w:rPr>
  </w:style>
  <w:style w:type="character" w:styleId="ListLabel293" w:customStyle="1">
    <w:name w:val="ListLabel 293"/>
    <w:qFormat/>
    <w:rPr>
      <w:b w:val="false"/>
      <w:bCs w:val="false"/>
    </w:rPr>
  </w:style>
  <w:style w:type="character" w:styleId="Pojedynczapozycja">
    <w:name w:val="pojedyncza_pozycja"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agwekistopka" w:customStyle="1">
    <w:name w:val="Nagłówek i stopka"/>
    <w:qFormat/>
    <w:pPr>
      <w:widowControl/>
      <w:tabs>
        <w:tab w:val="right" w:pos="9020" w:leader="none"/>
      </w:tabs>
      <w:overflowPunct w:val="true"/>
      <w:bidi w:val="0"/>
      <w:jc w:val="left"/>
    </w:pPr>
    <w:rPr>
      <w:rFonts w:ascii="Helvetica" w:hAnsi="Helvetica" w:eastAsia="SimSun" w:cs="Helvetica"/>
      <w:color w:val="000000"/>
      <w:kern w:val="2"/>
      <w:sz w:val="24"/>
      <w:szCs w:val="24"/>
      <w:lang w:val="pl-PL" w:eastAsia="zh-CN" w:bidi="hi-IN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pPr>
      <w:widowControl w:val="false"/>
      <w:spacing w:lineRule="auto" w:line="480" w:before="0" w:after="120"/>
      <w:ind w:left="283" w:hanging="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ind w:left="190" w:hanging="10"/>
      <w:jc w:val="both"/>
    </w:pPr>
    <w:rPr>
      <w:rFonts w:ascii="Times New Roman" w:hAnsi="Times New Roman" w:eastAsia="SimSun" w:cs="Lucida Sans"/>
      <w:color w:val="000000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pPr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SIWZpkt">
    <w:name w:val="SIWZ pkt"/>
    <w:basedOn w:val="Normal"/>
    <w:qFormat/>
    <w:pPr>
      <w:spacing w:before="567" w:after="283"/>
      <w:ind w:left="0" w:right="0" w:hanging="0"/>
    </w:pPr>
    <w:rPr>
      <w:b/>
    </w:rPr>
  </w:style>
  <w:style w:type="paragraph" w:styleId="SIWZ2">
    <w:name w:val="SIWZ 2"/>
    <w:basedOn w:val="SIWZpkt"/>
    <w:qFormat/>
    <w:pPr>
      <w:spacing w:lineRule="auto" w:line="240" w:before="0" w:after="113"/>
    </w:pPr>
    <w:rPr>
      <w:b w:val="fals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LibreOffice/6.0.7.3$Windows_X86_64 LibreOffice_project/dc89aa7a9eabfd848af146d5086077aeed2ae4a5</Application>
  <Pages>2</Pages>
  <Words>507</Words>
  <Characters>3502</Characters>
  <CharactersWithSpaces>3987</CharactersWithSpaces>
  <Paragraphs>43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2019-01-18T12:37:00Z</dcterms:created>
  <dc:creator>X</dc:creator>
  <dc:description/>
  <dc:language>pl-PL</dc:language>
  <cp:lastModifiedBy>Joanna Lewandowska-Świtka</cp:lastModifiedBy>
  <cp:lastPrinted>2018-05-30T13:04:00Z</cp:lastPrinted>
  <dcterms:modified xsi:type="dcterms:W3CDTF">2020-02-17T12:37:24Z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